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21A8ACA9" w:rsidR="00B12C05" w:rsidRPr="00C318DA" w:rsidRDefault="00495787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46F7FB4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495787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30C26CB6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596A13">
        <w:rPr>
          <w:rFonts w:ascii="Arial" w:hAnsi="Arial" w:cs="Arial"/>
          <w:bCs/>
          <w:sz w:val="24"/>
          <w:szCs w:val="24"/>
        </w:rPr>
        <w:t xml:space="preserve">Tuesday, </w:t>
      </w:r>
      <w:r w:rsidR="00315556">
        <w:rPr>
          <w:rFonts w:ascii="Arial" w:hAnsi="Arial" w:cs="Arial"/>
          <w:bCs/>
          <w:sz w:val="24"/>
          <w:szCs w:val="24"/>
        </w:rPr>
        <w:t>July 28</w:t>
      </w:r>
      <w:r w:rsidR="00315556" w:rsidRPr="00315556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96A13">
        <w:rPr>
          <w:rFonts w:ascii="Arial" w:hAnsi="Arial" w:cs="Arial"/>
          <w:bCs/>
          <w:sz w:val="24"/>
          <w:szCs w:val="24"/>
        </w:rPr>
        <w:t>, 2026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75A8EF88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495787">
        <w:rPr>
          <w:rFonts w:ascii="Arial" w:hAnsi="Arial" w:cs="Arial"/>
          <w:sz w:val="24"/>
          <w:szCs w:val="24"/>
        </w:rPr>
        <w:t>Regular</w:t>
      </w:r>
      <w:r w:rsidR="00E448C9">
        <w:rPr>
          <w:rFonts w:ascii="Arial" w:hAnsi="Arial" w:cs="Arial"/>
          <w:sz w:val="24"/>
          <w:szCs w:val="24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14CDDDA2" w14:textId="705D4827" w:rsidR="00495787" w:rsidRDefault="00495787" w:rsidP="00495787">
      <w:pPr>
        <w:ind w:right="720"/>
        <w:jc w:val="center"/>
        <w:rPr>
          <w:sz w:val="28"/>
          <w:szCs w:val="28"/>
        </w:rPr>
      </w:pPr>
      <w:hyperlink r:id="rId6" w:history="1">
        <w:r w:rsidRPr="00542AAA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79B0C698" w:rsidR="00496587" w:rsidRPr="00402E27" w:rsidRDefault="00496587" w:rsidP="00E448C9">
      <w:pPr>
        <w:ind w:left="2160" w:right="720" w:firstLine="720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495787" w:rsidRPr="00495787">
        <w:rPr>
          <w:sz w:val="28"/>
          <w:szCs w:val="28"/>
        </w:rPr>
        <w:t>811 1985 0794</w:t>
      </w:r>
    </w:p>
    <w:p w14:paraId="749AE9EC" w14:textId="0BB59B62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495787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7DD767C0" w14:textId="77777777" w:rsid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</w:p>
    <w:p w14:paraId="10A44B6A" w14:textId="048F9411" w:rsidR="00EA6C6F" w:rsidRP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  <w:r w:rsidRPr="00664100">
        <w:rPr>
          <w:rFonts w:ascii="Arial" w:hAnsi="Arial" w:cs="Arial"/>
          <w:sz w:val="24"/>
          <w:szCs w:val="24"/>
        </w:rPr>
        <w:t>Public Comment Notice:</w:t>
      </w:r>
      <w:r w:rsidRPr="00664100">
        <w:rPr>
          <w:rFonts w:ascii="Arial" w:hAnsi="Arial" w:cs="Arial"/>
          <w:sz w:val="24"/>
          <w:szCs w:val="24"/>
        </w:rPr>
        <w:br/>
        <w:t xml:space="preserve">Public comments may be made in person, and individuals are </w:t>
      </w:r>
      <w:r>
        <w:rPr>
          <w:rFonts w:ascii="Arial" w:hAnsi="Arial" w:cs="Arial"/>
          <w:sz w:val="24"/>
          <w:szCs w:val="24"/>
        </w:rPr>
        <w:t>required</w:t>
      </w:r>
      <w:r w:rsidRPr="00664100">
        <w:rPr>
          <w:rFonts w:ascii="Arial" w:hAnsi="Arial" w:cs="Arial"/>
          <w:sz w:val="24"/>
          <w:szCs w:val="24"/>
        </w:rPr>
        <w:t xml:space="preserve"> to sign up</w:t>
      </w:r>
      <w:r w:rsidR="003B0352">
        <w:rPr>
          <w:rFonts w:ascii="Arial" w:hAnsi="Arial" w:cs="Arial"/>
          <w:sz w:val="24"/>
          <w:szCs w:val="24"/>
        </w:rPr>
        <w:t xml:space="preserve"> (full name)</w:t>
      </w:r>
      <w:r w:rsidRPr="00664100">
        <w:rPr>
          <w:rFonts w:ascii="Arial" w:hAnsi="Arial" w:cs="Arial"/>
          <w:sz w:val="24"/>
          <w:szCs w:val="24"/>
        </w:rPr>
        <w:t xml:space="preserve"> prior to the start of the meeting. If you wish to provide public comment via Zoom, you must register at least 24 hours in advance of the meeting.</w:t>
      </w:r>
    </w:p>
    <w:sectPr w:rsidR="00EA6C6F" w:rsidRPr="00664100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198A" w14:textId="77777777" w:rsidR="00DB15BD" w:rsidRDefault="00DB15BD">
      <w:pPr>
        <w:spacing w:after="0" w:line="240" w:lineRule="auto"/>
      </w:pPr>
      <w:r>
        <w:separator/>
      </w:r>
    </w:p>
  </w:endnote>
  <w:endnote w:type="continuationSeparator" w:id="0">
    <w:p w14:paraId="274338CF" w14:textId="77777777" w:rsidR="00DB15BD" w:rsidRDefault="00D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4BAAE353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596A13">
      <w:rPr>
        <w:noProof/>
        <w:sz w:val="18"/>
        <w:szCs w:val="18"/>
      </w:rPr>
      <w:t>Wednesday, May 20,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DC32" w14:textId="77777777" w:rsidR="00DB15BD" w:rsidRDefault="00DB15BD">
      <w:pPr>
        <w:spacing w:after="0" w:line="240" w:lineRule="auto"/>
      </w:pPr>
      <w:r>
        <w:separator/>
      </w:r>
    </w:p>
  </w:footnote>
  <w:footnote w:type="continuationSeparator" w:id="0">
    <w:p w14:paraId="1E6D8087" w14:textId="77777777" w:rsidR="00DB15BD" w:rsidRDefault="00DB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71263"/>
    <w:rsid w:val="002A225B"/>
    <w:rsid w:val="002A57D4"/>
    <w:rsid w:val="002C025F"/>
    <w:rsid w:val="002D00B0"/>
    <w:rsid w:val="002D35B4"/>
    <w:rsid w:val="002E5D61"/>
    <w:rsid w:val="0031497A"/>
    <w:rsid w:val="00315556"/>
    <w:rsid w:val="0034000C"/>
    <w:rsid w:val="003406F0"/>
    <w:rsid w:val="00385147"/>
    <w:rsid w:val="003B0352"/>
    <w:rsid w:val="003D5650"/>
    <w:rsid w:val="003F4838"/>
    <w:rsid w:val="003F6D94"/>
    <w:rsid w:val="00402E27"/>
    <w:rsid w:val="00426666"/>
    <w:rsid w:val="00442662"/>
    <w:rsid w:val="004621D6"/>
    <w:rsid w:val="00487EE3"/>
    <w:rsid w:val="00495787"/>
    <w:rsid w:val="00496587"/>
    <w:rsid w:val="004E0F1B"/>
    <w:rsid w:val="004F4849"/>
    <w:rsid w:val="00500101"/>
    <w:rsid w:val="00515B2F"/>
    <w:rsid w:val="00532B58"/>
    <w:rsid w:val="005463F0"/>
    <w:rsid w:val="00546A36"/>
    <w:rsid w:val="005637C1"/>
    <w:rsid w:val="00596A13"/>
    <w:rsid w:val="005B1402"/>
    <w:rsid w:val="005B651D"/>
    <w:rsid w:val="005C432E"/>
    <w:rsid w:val="005C5EAD"/>
    <w:rsid w:val="005D7C04"/>
    <w:rsid w:val="005E16AD"/>
    <w:rsid w:val="006148F7"/>
    <w:rsid w:val="00664100"/>
    <w:rsid w:val="00665AB0"/>
    <w:rsid w:val="00692FC3"/>
    <w:rsid w:val="0069403A"/>
    <w:rsid w:val="006946E7"/>
    <w:rsid w:val="006A51F9"/>
    <w:rsid w:val="006A6154"/>
    <w:rsid w:val="006E5BB1"/>
    <w:rsid w:val="006F43BC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27A2"/>
    <w:rsid w:val="008755D9"/>
    <w:rsid w:val="008765E4"/>
    <w:rsid w:val="00885D90"/>
    <w:rsid w:val="008A0DDA"/>
    <w:rsid w:val="008C02BE"/>
    <w:rsid w:val="008D1C20"/>
    <w:rsid w:val="00915AE8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12F30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B15BD"/>
    <w:rsid w:val="00DC6FBA"/>
    <w:rsid w:val="00DF2C09"/>
    <w:rsid w:val="00DF2E07"/>
    <w:rsid w:val="00DF4122"/>
    <w:rsid w:val="00E11449"/>
    <w:rsid w:val="00E124FF"/>
    <w:rsid w:val="00E34066"/>
    <w:rsid w:val="00E40077"/>
    <w:rsid w:val="00E448C9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946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Amber Heckroth</cp:lastModifiedBy>
  <cp:revision>2</cp:revision>
  <cp:lastPrinted>2026-05-05T21:14:00Z</cp:lastPrinted>
  <dcterms:created xsi:type="dcterms:W3CDTF">2026-05-20T17:50:00Z</dcterms:created>
  <dcterms:modified xsi:type="dcterms:W3CDTF">2026-05-20T17:50:00Z</dcterms:modified>
</cp:coreProperties>
</file>